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4F6C5D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181529" cy="647790"/>
            <wp:effectExtent l="0" t="0" r="9525" b="0"/>
            <wp:docPr id="61" name="圖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E34CA7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529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C5D" w:rsidRPr="004F6C5D" w:rsidRDefault="004F6C5D" w:rsidP="004F6C5D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</w:pPr>
      <w:r w:rsidRPr="004F6C5D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輔英科大師生展實力</w:t>
      </w:r>
      <w:r w:rsidRPr="004F6C5D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 xml:space="preserve"> 2025</w:t>
      </w:r>
      <w:r w:rsidRPr="004F6C5D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艾柏盃健康芳療賽奪</w:t>
      </w:r>
      <w:r w:rsidRPr="004F6C5D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66</w:t>
      </w:r>
      <w:r w:rsidRPr="004F6C5D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座獎項</w:t>
      </w:r>
    </w:p>
    <w:p w:rsidR="004F6C5D" w:rsidRPr="004F6C5D" w:rsidRDefault="004F6C5D" w:rsidP="004F6C5D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hyperlink r:id="rId8" w:history="1">
        <w:r w:rsidRPr="004F6C5D">
          <w:rPr>
            <w:rFonts w:ascii="inherit" w:eastAsia="新細明體" w:hAnsi="inherit" w:cs="Open Sans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焦點時報</w:t>
        </w:r>
      </w:hyperlink>
    </w:p>
    <w:p w:rsidR="004F6C5D" w:rsidRPr="004F6C5D" w:rsidRDefault="004F6C5D" w:rsidP="004F6C5D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707070"/>
          <w:kern w:val="0"/>
          <w:sz w:val="27"/>
          <w:szCs w:val="27"/>
        </w:rPr>
      </w:pPr>
      <w:r w:rsidRPr="004F6C5D">
        <w:rPr>
          <w:rFonts w:ascii="inherit" w:eastAsia="新細明體" w:hAnsi="inherit" w:cs="Open Sans"/>
          <w:color w:val="707070"/>
          <w:kern w:val="0"/>
          <w:sz w:val="27"/>
          <w:szCs w:val="27"/>
        </w:rPr>
        <w:t>焦點時報</w:t>
      </w:r>
      <w:r w:rsidRPr="004F6C5D">
        <w:rPr>
          <w:rFonts w:ascii="inherit" w:eastAsia="新細明體" w:hAnsi="inherit" w:cs="Open Sans"/>
          <w:color w:val="707070"/>
          <w:kern w:val="0"/>
          <w:sz w:val="27"/>
          <w:szCs w:val="27"/>
        </w:rPr>
        <w:t>/</w:t>
      </w:r>
      <w:r w:rsidRPr="004F6C5D">
        <w:rPr>
          <w:rFonts w:ascii="inherit" w:eastAsia="新細明體" w:hAnsi="inherit" w:cs="Open Sans"/>
          <w:color w:val="707070"/>
          <w:kern w:val="0"/>
          <w:sz w:val="27"/>
          <w:szCs w:val="27"/>
        </w:rPr>
        <w:t>焦點時報</w:t>
      </w:r>
    </w:p>
    <w:p w:rsidR="004F6C5D" w:rsidRPr="004F6C5D" w:rsidRDefault="004F6C5D" w:rsidP="004F6C5D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r w:rsidRPr="004F6C5D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 xml:space="preserve">166 </w:t>
      </w:r>
      <w:r w:rsidRPr="004F6C5D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>天前</w:t>
      </w:r>
    </w:p>
    <w:p w:rsidR="004F6C5D" w:rsidRPr="004F6C5D" w:rsidRDefault="004F6C5D" w:rsidP="004F6C5D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1F1F1F"/>
          <w:kern w:val="0"/>
          <w:szCs w:val="24"/>
        </w:rPr>
      </w:pPr>
      <w:r w:rsidRPr="004F6C5D">
        <w:rPr>
          <w:rFonts w:ascii="Open Sans" w:eastAsia="新細明體" w:hAnsi="Open Sans" w:cs="Open Sans"/>
          <w:noProof/>
          <w:color w:val="1F1F1F"/>
          <w:kern w:val="0"/>
          <w:szCs w:val="24"/>
        </w:rPr>
        <w:drawing>
          <wp:inline distT="0" distB="0" distL="0" distR="0" wp14:anchorId="17FC7523" wp14:editId="21BF3A34">
            <wp:extent cx="7620000" cy="5114925"/>
            <wp:effectExtent l="0" t="0" r="0" b="9525"/>
            <wp:docPr id="62" name="圖片 62" descr="https://focus.586.com.tw/wp-content/uploads/2025/05/763378-800x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cus.586.com.tw/wp-content/uploads/2025/05/763378-800x53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C5D" w:rsidRPr="004F6C5D" w:rsidRDefault="004F6C5D" w:rsidP="004F6C5D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1F1F1F"/>
          <w:kern w:val="0"/>
          <w:szCs w:val="24"/>
        </w:rPr>
      </w:pPr>
      <w:r w:rsidRPr="004F6C5D">
        <w:rPr>
          <w:rFonts w:ascii="Open Sans" w:eastAsia="新細明體" w:hAnsi="Open Sans" w:cs="Open Sans"/>
          <w:color w:val="1F1F1F"/>
          <w:kern w:val="0"/>
          <w:szCs w:val="24"/>
        </w:rPr>
        <w:t>圖</w:t>
      </w:r>
      <w:r w:rsidRPr="004F6C5D">
        <w:rPr>
          <w:rFonts w:ascii="Open Sans" w:eastAsia="新細明體" w:hAnsi="Open Sans" w:cs="Open Sans"/>
          <w:color w:val="1F1F1F"/>
          <w:kern w:val="0"/>
          <w:szCs w:val="24"/>
        </w:rPr>
        <w:t>/</w:t>
      </w:r>
      <w:r w:rsidRPr="004F6C5D">
        <w:rPr>
          <w:rFonts w:ascii="Open Sans" w:eastAsia="新細明體" w:hAnsi="Open Sans" w:cs="Open Sans"/>
          <w:color w:val="1F1F1F"/>
          <w:kern w:val="0"/>
          <w:szCs w:val="24"/>
        </w:rPr>
        <w:t>輔英科大師生參加</w:t>
      </w:r>
      <w:r w:rsidRPr="004F6C5D">
        <w:rPr>
          <w:rFonts w:ascii="Open Sans" w:eastAsia="新細明體" w:hAnsi="Open Sans" w:cs="Open Sans"/>
          <w:color w:val="1F1F1F"/>
          <w:kern w:val="0"/>
          <w:szCs w:val="24"/>
        </w:rPr>
        <w:t>2025</w:t>
      </w:r>
      <w:r w:rsidRPr="004F6C5D">
        <w:rPr>
          <w:rFonts w:ascii="Open Sans" w:eastAsia="新細明體" w:hAnsi="Open Sans" w:cs="Open Sans"/>
          <w:color w:val="1F1F1F"/>
          <w:kern w:val="0"/>
          <w:szCs w:val="24"/>
        </w:rPr>
        <w:t>「艾柏盃國際健康芳療保健技藝競賽暨學術發表會」，奪得二十座冠軍、二十五座亞軍、二十一座季軍。</w:t>
      </w:r>
    </w:p>
    <w:p w:rsidR="004F6C5D" w:rsidRPr="004F6C5D" w:rsidRDefault="004F6C5D" w:rsidP="004F6C5D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【焦點時報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/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記者張淑慧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報導】輔英科大在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2025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「艾柏盃國際健康芳療保健技藝競賽暨學術發表會」中大放異彩，師生攜手奪下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20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座冠軍、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25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座亞軍及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21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lastRenderedPageBreak/>
        <w:t>座季軍，表現亮眼。其中，健康美容系副主任柯美華於職業組勇奪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1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冠、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1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亞及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1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季軍；湯沂靜等五位同學更榮獲雙冠王佳績。</w:t>
      </w:r>
    </w:p>
    <w:p w:rsidR="004F6C5D" w:rsidRPr="004F6C5D" w:rsidRDefault="004F6C5D" w:rsidP="004F6C5D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校長林惠賢表示，「有金牌老師才能培養出金牌選手！」她對健美系教師願意以身作則、互相砥礪的精神感到欣慰，並恭賀柯美華與黃曉玲老師在職業組的優異表現。此外，醫學檢驗生物技術系的湯沂靜同學跨域參賽，勇奪大專組單根式睫毛美睫嫁接（靜態）、熱蠟除毛（手部）雙冠王，並獲得熱蠟除毛（腿部）亞軍及身體按摩季軍，令人驚艷。</w:t>
      </w:r>
    </w:p>
    <w:p w:rsidR="004F6C5D" w:rsidRPr="004F6C5D" w:rsidRDefault="004F6C5D" w:rsidP="004F6C5D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醫學與健康學院院長陳中一指出，健美系學生表現出色，包括陳秀菊（樂育高中畢）與麥劉淑芬（康寧護專畢）均榮獲二冠一亞；鄭珮婕（樹德家商畢）與謝香蘭（育仁高中畢）則拿下二冠。陳秀菊表示，首次參賽便拿下「兩金一銀」，是對自己的肯定與激勵；麥劉淑芬分享道，每次比賽準備都是一次突破自我的機會；鄭珮婕則為比賽密集練習三個月，提升柔軟度與穩定度；謝香蘭則提到，她不僅參加技藝競賽，也同步參與學術專題發表，將創意與技術結合，挑戰自我，全力以赴。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4F6C5D">
        <w:rPr>
          <w:rFonts w:ascii="inherit" w:eastAsia="新細明體" w:hAnsi="inherit" w:cs="Open Sans" w:hint="eastAsia"/>
          <w:noProof/>
          <w:color w:val="1F1F1F"/>
          <w:kern w:val="0"/>
          <w:szCs w:val="24"/>
        </w:rPr>
        <w:lastRenderedPageBreak/>
        <w:drawing>
          <wp:inline distT="0" distB="0" distL="0" distR="0" wp14:anchorId="4B268BFE" wp14:editId="629FBC36">
            <wp:extent cx="7620000" cy="5715000"/>
            <wp:effectExtent l="0" t="0" r="0" b="0"/>
            <wp:docPr id="63" name="圖片 63" descr="https://focus.586.com.tw/wp-content/uploads/2025/05/76338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.586.com.tw/wp-content/uploads/2025/05/763380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圖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/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健美系雙冠王鄭珮婕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(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左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)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、麥劉淑芬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(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中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)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、陳秀菊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(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右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)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合影。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健康美容系副主任柯美華補充，大專組冠軍得主還包括經絡保健按摩競賽的劉宸玲、香水調配組（靜態）的阮妙玲（陶維慈高中畢）、霧眉組（靜態）的丁渟婷（公東高工畢）、紋繡眼線組（靜態）的陳珊珊（中華藝校畢）、美睫創意設計組（靜態）的繆玉雪（鳥改高中畢）、標準冷燙組（靜態）的洪梓堯（樹德家商畢）、熱蠟除毛（腿部）的陳俐榛（中山工商畢）、美甲貼鑽組的劉嘉欣（稻江護家畢）以及單色凝膠上色含手部保養組的徐郁喬（中正高中畢）等。</w:t>
      </w:r>
    </w:p>
    <w:p w:rsidR="004F6C5D" w:rsidRPr="004F6C5D" w:rsidRDefault="004F6C5D" w:rsidP="004F6C5D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特別值得一提的是，湯沂靜同學雖然沒有美容基礎，但憑藉對美的熱愛與校方提供的專業場地、器材及師資支持，她每週三下午參加學習與集訓，成功克服挑戰。她分享說，學習身體按摩時才發現，需要結合柔與美，而非僅僅注重穴道、按法與力道。此次獲獎讓她信心大增，未來不排除發展斜槓人生。</w:t>
      </w:r>
    </w:p>
    <w:p w:rsidR="004F6C5D" w:rsidRPr="004F6C5D" w:rsidRDefault="004F6C5D" w:rsidP="004F6C5D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4F6C5D">
        <w:rPr>
          <w:rFonts w:ascii="inherit" w:eastAsia="新細明體" w:hAnsi="inherit" w:cs="Open Sans"/>
          <w:color w:val="1F1F1F"/>
          <w:kern w:val="0"/>
          <w:szCs w:val="24"/>
        </w:rPr>
        <w:lastRenderedPageBreak/>
        <w:t>大專組亞軍有陳靖璇、周憶彣、陳靖淳、麥劉淑芬、鹿得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·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萊婭、劉嘉欣、繆玉雪、張恩綺、陳悦慈、彭雅婕、蔡欣瑀、阮素娟、郭庭萱、孫玉蘭、陳秀菊、丁春花、湯沂靜、陳俐榛、謝佳欣、陳虹伊等。</w:t>
      </w:r>
    </w:p>
    <w:p w:rsidR="004F6C5D" w:rsidRPr="004F6C5D" w:rsidRDefault="004F6C5D" w:rsidP="004F6C5D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4F6C5D" w:rsidRPr="004F6C5D" w:rsidRDefault="004F6C5D" w:rsidP="004F6C5D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輔英科大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114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學年度日四技聯合登記分發，現正招生中！報名日期至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6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月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4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日止，詳情請見官網。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(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圖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 xml:space="preserve">/ 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記者張淑慧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4F6C5D">
        <w:rPr>
          <w:rFonts w:ascii="inherit" w:eastAsia="新細明體" w:hAnsi="inherit" w:cs="Open Sans"/>
          <w:color w:val="1F1F1F"/>
          <w:kern w:val="0"/>
          <w:szCs w:val="24"/>
        </w:rPr>
        <w:t>翻攝</w:t>
      </w:r>
    </w:p>
    <w:p w:rsidR="00614567" w:rsidRPr="005239F6" w:rsidRDefault="00614567" w:rsidP="0090447E">
      <w:pPr>
        <w:jc w:val="center"/>
        <w:rPr>
          <w:rFonts w:ascii="新細明體" w:eastAsia="新細明體" w:hAnsi="新細明體" w:cs="新細明體"/>
          <w:sz w:val="48"/>
          <w:szCs w:val="48"/>
        </w:rPr>
      </w:pPr>
      <w:bookmarkStart w:id="0" w:name="_GoBack"/>
      <w:bookmarkEnd w:id="0"/>
    </w:p>
    <w:sectPr w:rsidR="00614567" w:rsidRPr="005239F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E52" w:rsidRDefault="00302E52" w:rsidP="005663D1">
      <w:r>
        <w:separator/>
      </w:r>
    </w:p>
  </w:endnote>
  <w:endnote w:type="continuationSeparator" w:id="0">
    <w:p w:rsidR="00302E52" w:rsidRDefault="00302E52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E52" w:rsidRDefault="00302E52" w:rsidP="005663D1">
      <w:r>
        <w:separator/>
      </w:r>
    </w:p>
  </w:footnote>
  <w:footnote w:type="continuationSeparator" w:id="0">
    <w:p w:rsidR="00302E52" w:rsidRDefault="00302E52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F5BEE"/>
    <w:rsid w:val="0010235B"/>
    <w:rsid w:val="00145562"/>
    <w:rsid w:val="0016197D"/>
    <w:rsid w:val="001A104D"/>
    <w:rsid w:val="001D5680"/>
    <w:rsid w:val="00263DAC"/>
    <w:rsid w:val="002675BB"/>
    <w:rsid w:val="002A5CA7"/>
    <w:rsid w:val="002A6097"/>
    <w:rsid w:val="002D452C"/>
    <w:rsid w:val="00302E52"/>
    <w:rsid w:val="00311720"/>
    <w:rsid w:val="00327151"/>
    <w:rsid w:val="00334D87"/>
    <w:rsid w:val="0035126A"/>
    <w:rsid w:val="00371865"/>
    <w:rsid w:val="00396931"/>
    <w:rsid w:val="003B4E34"/>
    <w:rsid w:val="003D4E97"/>
    <w:rsid w:val="003F5D29"/>
    <w:rsid w:val="00406DC3"/>
    <w:rsid w:val="00432856"/>
    <w:rsid w:val="00460980"/>
    <w:rsid w:val="00462BF2"/>
    <w:rsid w:val="00491ABA"/>
    <w:rsid w:val="004C2A8D"/>
    <w:rsid w:val="004F2511"/>
    <w:rsid w:val="004F6C5D"/>
    <w:rsid w:val="0050031C"/>
    <w:rsid w:val="005239AB"/>
    <w:rsid w:val="005239F6"/>
    <w:rsid w:val="005241F0"/>
    <w:rsid w:val="005663D1"/>
    <w:rsid w:val="00566B39"/>
    <w:rsid w:val="00614567"/>
    <w:rsid w:val="00636EAD"/>
    <w:rsid w:val="00663986"/>
    <w:rsid w:val="0068628C"/>
    <w:rsid w:val="006871D8"/>
    <w:rsid w:val="006919C8"/>
    <w:rsid w:val="006E0E13"/>
    <w:rsid w:val="006F45CD"/>
    <w:rsid w:val="00723E58"/>
    <w:rsid w:val="0075244D"/>
    <w:rsid w:val="00752DDA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0447E"/>
    <w:rsid w:val="0095723B"/>
    <w:rsid w:val="009616E6"/>
    <w:rsid w:val="00990E5E"/>
    <w:rsid w:val="009C6FCD"/>
    <w:rsid w:val="009E70DB"/>
    <w:rsid w:val="009F1F2B"/>
    <w:rsid w:val="009F4C24"/>
    <w:rsid w:val="00A052FD"/>
    <w:rsid w:val="00A077ED"/>
    <w:rsid w:val="00A114E8"/>
    <w:rsid w:val="00A23D07"/>
    <w:rsid w:val="00A43A18"/>
    <w:rsid w:val="00A563F0"/>
    <w:rsid w:val="00AD2FD0"/>
    <w:rsid w:val="00B2111E"/>
    <w:rsid w:val="00B37F31"/>
    <w:rsid w:val="00B41DF3"/>
    <w:rsid w:val="00B57CBA"/>
    <w:rsid w:val="00B8367C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.yam.com/realtime/focus58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2025-10-29T08:21:00Z</dcterms:created>
  <dcterms:modified xsi:type="dcterms:W3CDTF">2025-10-29T08:21:00Z</dcterms:modified>
</cp:coreProperties>
</file>